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5DE" w:rsidRPr="00CE4018" w:rsidRDefault="009175DE" w:rsidP="00CE4018">
      <w:pPr>
        <w:spacing w:after="0" w:line="240" w:lineRule="auto"/>
        <w:ind w:firstLine="851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175DE" w:rsidRDefault="009175DE" w:rsidP="00CE4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75DE" w:rsidRDefault="009175DE" w:rsidP="00783CE9">
      <w:pPr>
        <w:spacing w:after="0" w:line="240" w:lineRule="auto"/>
        <w:ind w:left="495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УТВЕРЖДЕН</w:t>
      </w:r>
    </w:p>
    <w:p w:rsidR="009175DE" w:rsidRPr="00783CE9" w:rsidRDefault="009175DE" w:rsidP="00783CE9">
      <w:pPr>
        <w:spacing w:after="0" w:line="240" w:lineRule="auto"/>
        <w:ind w:left="495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заседании </w:t>
      </w:r>
      <w:r w:rsidRPr="00783CE9">
        <w:rPr>
          <w:rFonts w:ascii="Times New Roman" w:hAnsi="Times New Roman" w:cs="Times New Roman"/>
          <w:b/>
          <w:bCs/>
          <w:sz w:val="24"/>
          <w:szCs w:val="24"/>
        </w:rPr>
        <w:t>Общественного совета</w:t>
      </w:r>
    </w:p>
    <w:p w:rsidR="009175DE" w:rsidRPr="00783CE9" w:rsidRDefault="009175DE" w:rsidP="00783CE9">
      <w:pPr>
        <w:spacing w:after="0" w:line="240" w:lineRule="auto"/>
        <w:ind w:left="5220" w:hanging="264"/>
        <w:rPr>
          <w:rFonts w:ascii="Times New Roman" w:hAnsi="Times New Roman" w:cs="Times New Roman"/>
          <w:b/>
          <w:bCs/>
          <w:sz w:val="24"/>
          <w:szCs w:val="24"/>
        </w:rPr>
      </w:pPr>
      <w:r w:rsidRPr="00783CE9">
        <w:rPr>
          <w:rFonts w:ascii="Times New Roman" w:hAnsi="Times New Roman" w:cs="Times New Roman"/>
          <w:b/>
          <w:bCs/>
          <w:sz w:val="24"/>
          <w:szCs w:val="24"/>
        </w:rPr>
        <w:t xml:space="preserve">при управлении образования </w:t>
      </w:r>
    </w:p>
    <w:p w:rsidR="009175DE" w:rsidRPr="00783CE9" w:rsidRDefault="009175DE" w:rsidP="00783CE9">
      <w:pPr>
        <w:spacing w:after="0" w:line="240" w:lineRule="auto"/>
        <w:ind w:left="5220" w:hanging="264"/>
        <w:rPr>
          <w:rFonts w:ascii="Times New Roman" w:hAnsi="Times New Roman" w:cs="Times New Roman"/>
          <w:b/>
          <w:bCs/>
          <w:sz w:val="24"/>
          <w:szCs w:val="24"/>
        </w:rPr>
      </w:pPr>
      <w:r w:rsidRPr="00783CE9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администрации Богородского  </w:t>
      </w:r>
    </w:p>
    <w:p w:rsidR="009175DE" w:rsidRPr="00783CE9" w:rsidRDefault="009175DE" w:rsidP="00783CE9">
      <w:pPr>
        <w:spacing w:after="0" w:line="240" w:lineRule="auto"/>
        <w:ind w:left="5220" w:hanging="264"/>
        <w:rPr>
          <w:rFonts w:ascii="Times New Roman" w:hAnsi="Times New Roman" w:cs="Times New Roman"/>
          <w:b/>
          <w:bCs/>
          <w:sz w:val="24"/>
          <w:szCs w:val="24"/>
        </w:rPr>
      </w:pPr>
      <w:r w:rsidRPr="00783CE9">
        <w:rPr>
          <w:rFonts w:ascii="Times New Roman" w:hAnsi="Times New Roman" w:cs="Times New Roman"/>
          <w:b/>
          <w:bCs/>
          <w:sz w:val="24"/>
          <w:szCs w:val="24"/>
        </w:rPr>
        <w:t>района</w:t>
      </w:r>
      <w:r>
        <w:rPr>
          <w:rFonts w:ascii="Times New Roman" w:hAnsi="Times New Roman" w:cs="Times New Roman"/>
          <w:b/>
          <w:bCs/>
          <w:sz w:val="24"/>
          <w:szCs w:val="24"/>
        </w:rPr>
        <w:t>, протокол №1 от 11.11.2013</w:t>
      </w:r>
      <w:r w:rsidRPr="00783C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175DE" w:rsidRPr="00783CE9" w:rsidRDefault="009175DE" w:rsidP="00CE4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75DE" w:rsidRPr="00CE4018" w:rsidRDefault="009175DE" w:rsidP="00CE4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4018">
        <w:rPr>
          <w:rFonts w:ascii="Times New Roman" w:hAnsi="Times New Roman" w:cs="Times New Roman"/>
          <w:b/>
          <w:bCs/>
          <w:sz w:val="28"/>
          <w:szCs w:val="28"/>
        </w:rPr>
        <w:t>Порядок проведения</w:t>
      </w:r>
    </w:p>
    <w:p w:rsidR="009175DE" w:rsidRPr="00CE4018" w:rsidRDefault="009175DE" w:rsidP="00CE4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4018">
        <w:rPr>
          <w:rFonts w:ascii="Times New Roman" w:hAnsi="Times New Roman" w:cs="Times New Roman"/>
          <w:b/>
          <w:bCs/>
          <w:sz w:val="28"/>
          <w:szCs w:val="28"/>
        </w:rPr>
        <w:t>независимой оценки качества работы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муниципальных </w:t>
      </w:r>
    </w:p>
    <w:p w:rsidR="009175DE" w:rsidRPr="00CE4018" w:rsidRDefault="009175DE" w:rsidP="00CE4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образовательных организаций, подведомственных управлению    образования администрации Богородского района</w:t>
      </w:r>
    </w:p>
    <w:p w:rsidR="009175DE" w:rsidRPr="00CE4018" w:rsidRDefault="009175DE" w:rsidP="00CE4018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75DE" w:rsidRPr="00CE4018" w:rsidRDefault="009175DE" w:rsidP="00CE4018">
      <w:pPr>
        <w:pStyle w:val="Heading1"/>
        <w:spacing w:before="0"/>
        <w:jc w:val="both"/>
        <w:rPr>
          <w:rFonts w:ascii="Times New Roman" w:hAnsi="Times New Roman" w:cs="Times New Roman"/>
          <w:color w:val="auto"/>
        </w:rPr>
      </w:pPr>
      <w:bookmarkStart w:id="0" w:name="_Toc358289833"/>
      <w:r w:rsidRPr="00CE4018">
        <w:rPr>
          <w:rFonts w:ascii="Times New Roman" w:hAnsi="Times New Roman" w:cs="Times New Roman"/>
          <w:color w:val="auto"/>
        </w:rPr>
        <w:t xml:space="preserve">Раздел 1. </w:t>
      </w:r>
      <w:bookmarkStart w:id="1" w:name="_Toc358289834"/>
      <w:bookmarkEnd w:id="0"/>
      <w:r w:rsidRPr="00CE4018">
        <w:rPr>
          <w:rFonts w:ascii="Times New Roman" w:hAnsi="Times New Roman" w:cs="Times New Roman"/>
          <w:color w:val="auto"/>
        </w:rPr>
        <w:t>Общие положения</w:t>
      </w:r>
    </w:p>
    <w:bookmarkEnd w:id="1"/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>1.1. Настоящий Порядок проведения независимой оцен</w:t>
      </w:r>
      <w:r>
        <w:rPr>
          <w:rFonts w:ascii="Times New Roman" w:hAnsi="Times New Roman" w:cs="Times New Roman"/>
          <w:sz w:val="28"/>
          <w:szCs w:val="28"/>
        </w:rPr>
        <w:t>ки качества работы муниципальных образовательных организаций, подведомственных управлению образования администрации Богородского района</w:t>
      </w:r>
      <w:r w:rsidRPr="00CE4018">
        <w:rPr>
          <w:rFonts w:ascii="Times New Roman" w:hAnsi="Times New Roman" w:cs="Times New Roman"/>
          <w:sz w:val="28"/>
          <w:szCs w:val="28"/>
        </w:rPr>
        <w:t xml:space="preserve"> (далее – Порядок), разработан в соответствии с: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>- пунктом 1 «к» Указа Президента Российской Федерации от 07.05.2012 г. №597 «О мероприятиях по реализации государственной социальной политики»,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>- Указом Президента Российской Федерации от 07.05.2012 № 601 «Об основных направлениях совершенствования системы государственного управления»,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 xml:space="preserve">- постановлением Правительства РФ от 30.03.2013 №286 «О формировании независимой системы оценки качества работы организаций, оказывающих социальные услуги», 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>- постановлением Правительства РФ от 30.03.2013 №487-р, которым утвержден план мероприятий по формированию независимой системы оценки качества работы организаций, оказывающих социальные услуги, на 2013-2015 годы»,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>- письмом Министерства образования и науки РФ от 04.02.2013 №АП-113/02 «О реализации мероприятий по независимой оценке качества образования»,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>- распоряжением Правительства Кировской области от 18.06.2013 № 179 «Об организации в Кировской области независимой системы оценки качества работы организаций, оказывающих социальные услуги»,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>- постановлением Правительства Кировской области от 17.07.2013 № 217/427 «Об утверждении Типового положения об Общественном совете при органе исполнительной власти Кировской области»,</w:t>
      </w:r>
    </w:p>
    <w:p w:rsidR="009175DE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>- приказом департамента образования Кировской области от 27.09.2013 №5-1111 «Об Общественном совете при департаменте образования Кировской области»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4328">
        <w:rPr>
          <w:rFonts w:ascii="Times New Roman" w:hAnsi="Times New Roman" w:cs="Times New Roman"/>
          <w:sz w:val="28"/>
          <w:szCs w:val="28"/>
        </w:rPr>
        <w:t>- Методические рекомендации Министра образования</w:t>
      </w:r>
      <w:r w:rsidRPr="00294328">
        <w:rPr>
          <w:rFonts w:ascii="Times New Roman" w:hAnsi="Times New Roman" w:cs="Times New Roman"/>
          <w:sz w:val="28"/>
          <w:szCs w:val="28"/>
        </w:rPr>
        <w:br/>
        <w:t>и науки Российской Федерации по проведению независимой системы оценки качества работы образовательных организаций от 14.10.2013.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 xml:space="preserve">1.2. Настоящий Порядок определяет механизм проведения независимой оценки качества работы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Pr="00CE4018">
        <w:rPr>
          <w:rFonts w:ascii="Times New Roman" w:hAnsi="Times New Roman" w:cs="Times New Roman"/>
          <w:sz w:val="28"/>
          <w:szCs w:val="28"/>
        </w:rPr>
        <w:t>обра</w:t>
      </w:r>
      <w:r>
        <w:rPr>
          <w:rFonts w:ascii="Times New Roman" w:hAnsi="Times New Roman" w:cs="Times New Roman"/>
          <w:sz w:val="28"/>
          <w:szCs w:val="28"/>
        </w:rPr>
        <w:t>зовательных организаций, подведомственных управлению образования администрации Богородского района</w:t>
      </w:r>
      <w:r w:rsidRPr="00CE4018">
        <w:rPr>
          <w:rFonts w:ascii="Times New Roman" w:hAnsi="Times New Roman" w:cs="Times New Roman"/>
          <w:sz w:val="28"/>
          <w:szCs w:val="28"/>
        </w:rPr>
        <w:t xml:space="preserve"> (далее - независимая оценка качества) на основе критериев и показателей эффективности работы образовательных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CE4018">
        <w:rPr>
          <w:rFonts w:ascii="Times New Roman" w:hAnsi="Times New Roman" w:cs="Times New Roman"/>
          <w:sz w:val="28"/>
          <w:szCs w:val="28"/>
        </w:rPr>
        <w:t>, утвержденных Общес</w:t>
      </w:r>
      <w:r>
        <w:rPr>
          <w:rFonts w:ascii="Times New Roman" w:hAnsi="Times New Roman" w:cs="Times New Roman"/>
          <w:sz w:val="28"/>
          <w:szCs w:val="28"/>
        </w:rPr>
        <w:t>твенным советом при управлении образования администрации Богородского района</w:t>
      </w:r>
      <w:r w:rsidRPr="00CE4018">
        <w:rPr>
          <w:rFonts w:ascii="Times New Roman" w:hAnsi="Times New Roman" w:cs="Times New Roman"/>
          <w:sz w:val="28"/>
          <w:szCs w:val="28"/>
        </w:rPr>
        <w:t>.</w:t>
      </w:r>
    </w:p>
    <w:p w:rsidR="009175DE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 xml:space="preserve">Независимая оценка качества проводится в целях </w:t>
      </w:r>
      <w:r w:rsidRPr="00435F45">
        <w:rPr>
          <w:rFonts w:ascii="Times New Roman" w:hAnsi="Times New Roman" w:cs="Times New Roman"/>
          <w:sz w:val="28"/>
          <w:szCs w:val="28"/>
        </w:rPr>
        <w:t>определения соответствия предоставляемого образования потребностям физического лица и юридического лица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35F45">
        <w:rPr>
          <w:rFonts w:ascii="Times New Roman" w:hAnsi="Times New Roman" w:cs="Times New Roman"/>
          <w:sz w:val="28"/>
          <w:szCs w:val="28"/>
        </w:rPr>
        <w:t xml:space="preserve"> в интересах которых осуществляется образовательная деятельность, оказания им содействия в выборе организации, осуществляющей образовательную деятельность, и образовательной программы, повышения конкурентоспособности организаций, осуществляющей образовательную деятельность, и реализуемых ими образовательных программ.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CE4018">
        <w:rPr>
          <w:rFonts w:ascii="Times New Roman" w:hAnsi="Times New Roman" w:cs="Times New Roman"/>
          <w:sz w:val="28"/>
          <w:szCs w:val="28"/>
        </w:rPr>
        <w:t xml:space="preserve">Результаты независимой оценки качества не влекут за собой приостановление или аннулирование лицензии на осуществление образовательной деятельности, приостановление государственной аккредитации или лишение государственной аккредитации в отношении организаций, осуществляющих образовательную деятельность. 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E4018">
        <w:rPr>
          <w:rFonts w:ascii="Times New Roman" w:hAnsi="Times New Roman" w:cs="Times New Roman"/>
          <w:sz w:val="28"/>
          <w:szCs w:val="28"/>
        </w:rPr>
        <w:t>. Проведение независимой оценки качества осуществляется на основе: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 xml:space="preserve">- данных официального статистического учета, касающиеся региональной системы образования; 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>- данны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E4018">
        <w:rPr>
          <w:rFonts w:ascii="Times New Roman" w:hAnsi="Times New Roman" w:cs="Times New Roman"/>
          <w:sz w:val="28"/>
          <w:szCs w:val="28"/>
        </w:rPr>
        <w:t xml:space="preserve"> мониторинга системы образования, осуществляемого федеральными государственными органами и органами исполнительной власти субъектов Российской Федерации, осуществляющими государственное управление в сфере образования, органами местного самоуправления, осуществляющими управление в сфере образования; 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>- ины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E4018">
        <w:rPr>
          <w:rFonts w:ascii="Times New Roman" w:hAnsi="Times New Roman" w:cs="Times New Roman"/>
          <w:sz w:val="28"/>
          <w:szCs w:val="28"/>
        </w:rPr>
        <w:t xml:space="preserve"> данны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E4018">
        <w:rPr>
          <w:rFonts w:ascii="Times New Roman" w:hAnsi="Times New Roman" w:cs="Times New Roman"/>
          <w:sz w:val="28"/>
          <w:szCs w:val="28"/>
        </w:rPr>
        <w:t>, получаемы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E4018">
        <w:rPr>
          <w:rFonts w:ascii="Times New Roman" w:hAnsi="Times New Roman" w:cs="Times New Roman"/>
          <w:sz w:val="28"/>
          <w:szCs w:val="28"/>
        </w:rPr>
        <w:t xml:space="preserve"> при осуществлении своих функций федеральными государственными органами и органами исполнительной власти субъектов Российской Федерации, осуществляющими государственное управление в сфере образования, органами местного самоуправления, осуществляющими управление в сфере образования, организациями, осуществляющими образовательную деятельность, а также иными организациями, осуществляющими деятельность в сфере образования; 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>- информаци</w:t>
      </w:r>
      <w:r>
        <w:rPr>
          <w:rFonts w:ascii="Times New Roman" w:hAnsi="Times New Roman" w:cs="Times New Roman"/>
          <w:sz w:val="28"/>
          <w:szCs w:val="28"/>
        </w:rPr>
        <w:t>и, размещенной</w:t>
      </w:r>
      <w:r w:rsidRPr="00CE4018">
        <w:rPr>
          <w:rFonts w:ascii="Times New Roman" w:hAnsi="Times New Roman" w:cs="Times New Roman"/>
          <w:sz w:val="28"/>
          <w:szCs w:val="28"/>
        </w:rPr>
        <w:t xml:space="preserve"> в открытом доступе в информационно-телекоммуникационных сетях, в том числе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E4018">
        <w:rPr>
          <w:rFonts w:ascii="Times New Roman" w:hAnsi="Times New Roman" w:cs="Times New Roman"/>
          <w:sz w:val="28"/>
          <w:szCs w:val="28"/>
        </w:rPr>
        <w:t xml:space="preserve"> на официальном сайте образовательной организации в сети «Интернет», о реализуемых образовательных программах, системе управления, особенностях финансово-хозяйственной деятельности, результатах образовательной, инновационной и научной деятельности, в том числе на основании отчета о результатах самообследования соответствующих организаций;</w:t>
      </w:r>
    </w:p>
    <w:p w:rsidR="009175DE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>- данных независимых социологических опросов, рейтингов, анкетирования участн</w:t>
      </w:r>
      <w:r>
        <w:rPr>
          <w:rFonts w:ascii="Times New Roman" w:hAnsi="Times New Roman" w:cs="Times New Roman"/>
          <w:sz w:val="28"/>
          <w:szCs w:val="28"/>
        </w:rPr>
        <w:t>иков образовательного процесса</w:t>
      </w:r>
      <w:r w:rsidRPr="00CE4018">
        <w:rPr>
          <w:rFonts w:ascii="Times New Roman" w:hAnsi="Times New Roman" w:cs="Times New Roman"/>
          <w:sz w:val="28"/>
          <w:szCs w:val="28"/>
        </w:rPr>
        <w:t>, экспертны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E4018">
        <w:rPr>
          <w:rFonts w:ascii="Times New Roman" w:hAnsi="Times New Roman" w:cs="Times New Roman"/>
          <w:sz w:val="28"/>
          <w:szCs w:val="28"/>
        </w:rPr>
        <w:t xml:space="preserve"> опрос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E4018">
        <w:rPr>
          <w:rFonts w:ascii="Times New Roman" w:hAnsi="Times New Roman" w:cs="Times New Roman"/>
          <w:sz w:val="28"/>
          <w:szCs w:val="28"/>
        </w:rPr>
        <w:t xml:space="preserve"> с участием специалистов системы образования, рейтинговых агентств, независимых социологических организаций, «телефон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E4018">
        <w:rPr>
          <w:rFonts w:ascii="Times New Roman" w:hAnsi="Times New Roman" w:cs="Times New Roman"/>
          <w:sz w:val="28"/>
          <w:szCs w:val="28"/>
        </w:rPr>
        <w:t xml:space="preserve"> доверия», «горяч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CE4018">
        <w:rPr>
          <w:rFonts w:ascii="Times New Roman" w:hAnsi="Times New Roman" w:cs="Times New Roman"/>
          <w:sz w:val="28"/>
          <w:szCs w:val="28"/>
        </w:rPr>
        <w:t xml:space="preserve"> лини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E401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E4018">
        <w:rPr>
          <w:rFonts w:ascii="Times New Roman" w:hAnsi="Times New Roman" w:cs="Times New Roman"/>
          <w:sz w:val="28"/>
          <w:szCs w:val="28"/>
        </w:rPr>
        <w:t xml:space="preserve"> онлайн-голосовани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E4018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E4018">
        <w:rPr>
          <w:rFonts w:ascii="Times New Roman" w:hAnsi="Times New Roman" w:cs="Times New Roman"/>
          <w:sz w:val="28"/>
          <w:szCs w:val="28"/>
        </w:rPr>
        <w:t xml:space="preserve"> информации в СМИ.</w:t>
      </w:r>
    </w:p>
    <w:p w:rsidR="009175DE" w:rsidRPr="009B79DB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79D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B79DB">
        <w:rPr>
          <w:rFonts w:ascii="Times New Roman" w:hAnsi="Times New Roman" w:cs="Times New Roman"/>
          <w:sz w:val="28"/>
          <w:szCs w:val="28"/>
        </w:rPr>
        <w:t>. Под качеством работы образовательных организаций понимается единство качества условий реализации образовательных программ, организации образовательного процесса, результатов освоения образовательных программ и потребностям потребителей образовательных услуг в разрезе отдельных учреждений, групп учреждений, объединяемых по заданным осно</w:t>
      </w:r>
      <w:r>
        <w:rPr>
          <w:rFonts w:ascii="Times New Roman" w:hAnsi="Times New Roman" w:cs="Times New Roman"/>
          <w:sz w:val="28"/>
          <w:szCs w:val="28"/>
        </w:rPr>
        <w:t>ваниям, региональной  муниципальных</w:t>
      </w:r>
      <w:r w:rsidRPr="009B79DB">
        <w:rPr>
          <w:rFonts w:ascii="Times New Roman" w:hAnsi="Times New Roman" w:cs="Times New Roman"/>
          <w:sz w:val="28"/>
          <w:szCs w:val="28"/>
        </w:rPr>
        <w:t xml:space="preserve"> образовательных систем. </w:t>
      </w:r>
    </w:p>
    <w:p w:rsidR="009175DE" w:rsidRPr="00CE4018" w:rsidRDefault="009175DE" w:rsidP="00CE4018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79DB">
        <w:rPr>
          <w:rFonts w:ascii="Times New Roman" w:hAnsi="Times New Roman" w:cs="Times New Roman"/>
          <w:sz w:val="28"/>
          <w:szCs w:val="28"/>
        </w:rPr>
        <w:t xml:space="preserve">Структура оценки эффективности работы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9B79DB">
        <w:rPr>
          <w:rFonts w:ascii="Times New Roman" w:hAnsi="Times New Roman" w:cs="Times New Roman"/>
          <w:sz w:val="28"/>
          <w:szCs w:val="28"/>
        </w:rPr>
        <w:t>образовательн</w:t>
      </w:r>
      <w:r>
        <w:rPr>
          <w:rFonts w:ascii="Times New Roman" w:hAnsi="Times New Roman" w:cs="Times New Roman"/>
          <w:sz w:val="28"/>
          <w:szCs w:val="28"/>
        </w:rPr>
        <w:t>ых организаций</w:t>
      </w:r>
      <w:r w:rsidRPr="00CE4018">
        <w:rPr>
          <w:rFonts w:ascii="Times New Roman" w:hAnsi="Times New Roman" w:cs="Times New Roman"/>
          <w:sz w:val="28"/>
          <w:szCs w:val="28"/>
        </w:rPr>
        <w:t xml:space="preserve"> по каждому критерию включает набор показателей и индикаторов. Показатели, входящие в каждый критерий, являются обобщенными независимыми суждениями о качестве условий, качестве организации образовательного процесса и качестве результата предоставления услуг в сфере образования, детализированными в индикаторах соответствующих типу образовательной организации и реализуемым ею образовательным программам.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>Каждому показателю, исходя из значимости критерия, экспертным путем в ходе апробации или решением Общественного совета может присваиваться определенное весовое значение.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E4018">
        <w:rPr>
          <w:rFonts w:ascii="Times New Roman" w:hAnsi="Times New Roman" w:cs="Times New Roman"/>
          <w:sz w:val="28"/>
          <w:szCs w:val="28"/>
        </w:rPr>
        <w:t>. Порядок проведения независимой оценки качества определяет механизм сбора, обработки и интерпретации информации, обеспечивающие возможность: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 xml:space="preserve">- построения независимых </w:t>
      </w:r>
      <w:r w:rsidRPr="009B79DB">
        <w:rPr>
          <w:rFonts w:ascii="Times New Roman" w:hAnsi="Times New Roman" w:cs="Times New Roman"/>
          <w:sz w:val="28"/>
          <w:szCs w:val="28"/>
        </w:rPr>
        <w:t>рейтингов</w:t>
      </w:r>
      <w:r w:rsidRPr="00CE4018">
        <w:rPr>
          <w:rFonts w:ascii="Times New Roman" w:hAnsi="Times New Roman" w:cs="Times New Roman"/>
          <w:sz w:val="28"/>
          <w:szCs w:val="28"/>
        </w:rPr>
        <w:t xml:space="preserve"> эффективности работы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Pr="00CE4018">
        <w:rPr>
          <w:rFonts w:ascii="Times New Roman" w:hAnsi="Times New Roman" w:cs="Times New Roman"/>
          <w:sz w:val="28"/>
          <w:szCs w:val="28"/>
        </w:rPr>
        <w:t>образовательн</w:t>
      </w:r>
      <w:r>
        <w:rPr>
          <w:rFonts w:ascii="Times New Roman" w:hAnsi="Times New Roman" w:cs="Times New Roman"/>
          <w:sz w:val="28"/>
          <w:szCs w:val="28"/>
        </w:rPr>
        <w:t>ых организаций</w:t>
      </w:r>
      <w:r w:rsidRPr="00CE4018">
        <w:rPr>
          <w:rFonts w:ascii="Times New Roman" w:hAnsi="Times New Roman" w:cs="Times New Roman"/>
          <w:sz w:val="28"/>
          <w:szCs w:val="28"/>
        </w:rPr>
        <w:t>;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>- подготовки статистических отчетов и рекомендаций, основанных на выявленных специфических особенностях, проблемах, тенденциях развития и потенциальных возможностях региональной системы образования.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E4018">
        <w:rPr>
          <w:rFonts w:ascii="Times New Roman" w:hAnsi="Times New Roman" w:cs="Times New Roman"/>
          <w:sz w:val="28"/>
          <w:szCs w:val="28"/>
        </w:rPr>
        <w:t>. Результаты независимой оценки качества могут использоваться при решении задач: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>- прогнозирования и сравнительного анализа эффективности работы различных организаций и типов образовательных организаций и оценки деятельности руководителей образовательных организаций;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>- проектирования инновационной инфраструктуры регионального образования;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 xml:space="preserve">- совершенствования систем и механизмов государственного и общественно-государственного управления, государственно-частного партнерства в сфере образования; 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sz w:val="28"/>
          <w:szCs w:val="28"/>
        </w:rPr>
        <w:t>- внутриведомственной и межотраслевой координации, а также консолидации усилий органов управления, родительской общественности и экспертного сообщества в ускорении процессов модернизации системы образования, повышения качества предоставляемых образовательных услуг и эффективности работы образовательных организаций.</w:t>
      </w: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358289837"/>
      <w:r w:rsidRPr="00CE4018">
        <w:rPr>
          <w:rFonts w:ascii="Times New Roman" w:hAnsi="Times New Roman" w:cs="Times New Roman"/>
          <w:sz w:val="28"/>
          <w:szCs w:val="28"/>
        </w:rPr>
        <w:t>- разработки и реализации планов мероприятий по улучшению качества работы образовательных организаций.</w:t>
      </w:r>
    </w:p>
    <w:bookmarkEnd w:id="2"/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175DE" w:rsidRPr="00CE4018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018">
        <w:rPr>
          <w:rFonts w:ascii="Times New Roman" w:hAnsi="Times New Roman" w:cs="Times New Roman"/>
          <w:b/>
          <w:bCs/>
          <w:sz w:val="28"/>
          <w:szCs w:val="28"/>
        </w:rPr>
        <w:t>Раздел 2. Механизм проведения независимой оценки качества</w:t>
      </w:r>
    </w:p>
    <w:p w:rsidR="009175DE" w:rsidRPr="00D22655" w:rsidRDefault="009175DE" w:rsidP="00CE4018">
      <w:pPr>
        <w:pStyle w:val="1"/>
        <w:tabs>
          <w:tab w:val="left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 xml:space="preserve">2.1. Независимая оценка качества работы организаций, оказывающих услуги в сфере образования (далее - Оценки), проводится на основании решения Общественного совета при управлении образования администрации Богородского района </w:t>
      </w:r>
    </w:p>
    <w:p w:rsidR="009175DE" w:rsidRPr="00D22655" w:rsidRDefault="009175DE" w:rsidP="00CE4018">
      <w:pPr>
        <w:pStyle w:val="1"/>
        <w:tabs>
          <w:tab w:val="left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 xml:space="preserve">Общественный совет при управлении образования  администрации Богородского района утверждает критерии и показатели Оценки, перечень организаций для проведения Оценки и формулирует предложения для повышения качества предоставления услуг муниципальными  образовательными организациями. </w:t>
      </w:r>
    </w:p>
    <w:p w:rsidR="009175DE" w:rsidRPr="00D22655" w:rsidRDefault="009175DE" w:rsidP="00CE4018">
      <w:pPr>
        <w:pStyle w:val="1"/>
        <w:tabs>
          <w:tab w:val="left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>Оценка и анализ работы организаций, публикация рейтинга и рекомендаций по повышению эффективности работы муниципальных образовательных организаций  проводится од</w:t>
      </w:r>
      <w:r>
        <w:rPr>
          <w:rFonts w:ascii="Times New Roman" w:hAnsi="Times New Roman" w:cs="Times New Roman"/>
          <w:sz w:val="28"/>
          <w:szCs w:val="28"/>
        </w:rPr>
        <w:t>ин раз в год в срок не позднее 20 декабря</w:t>
      </w:r>
      <w:r w:rsidRPr="00D22655">
        <w:rPr>
          <w:rFonts w:ascii="Times New Roman" w:hAnsi="Times New Roman" w:cs="Times New Roman"/>
          <w:sz w:val="28"/>
          <w:szCs w:val="28"/>
        </w:rPr>
        <w:t>.</w:t>
      </w:r>
    </w:p>
    <w:p w:rsidR="009175DE" w:rsidRPr="00D22655" w:rsidRDefault="009175DE" w:rsidP="00CE4018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>2.2. Объектами независимой оценки являются  муниципальные образовательные организации  с правами юридического лица:</w:t>
      </w:r>
    </w:p>
    <w:p w:rsidR="009175DE" w:rsidRPr="00D22655" w:rsidRDefault="009175DE" w:rsidP="00CE4018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>- муниципальные организации, оказывающие услуги населению в сфере образования;</w:t>
      </w:r>
    </w:p>
    <w:p w:rsidR="009175DE" w:rsidRPr="00D22655" w:rsidRDefault="009175DE" w:rsidP="00CE4018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>- организации иных форм собственности, осуществляющие деятельность по предоставлению образовательных услуг в рамках выполнения муниципального задания (заказа), а также за счет средств иных источников финансирования, вправе предоставить информацию о своей деятельности для включения их в перечень учреждений для проведения независимой оценки качества работы организаций и формирования рейтингов их деятельности.</w:t>
      </w:r>
    </w:p>
    <w:p w:rsidR="009175DE" w:rsidRPr="00D22655" w:rsidRDefault="009175DE" w:rsidP="00CE4018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>2.3. Респондентами независимой оценки качества могут быть:</w:t>
      </w:r>
    </w:p>
    <w:p w:rsidR="009175DE" w:rsidRPr="00D22655" w:rsidRDefault="009175DE" w:rsidP="00CE4018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>- граждане  (потребители услуг), в т.ч. родители (законные представители), обучающиеся  (воспитанники);</w:t>
      </w:r>
    </w:p>
    <w:p w:rsidR="009175DE" w:rsidRPr="00D22655" w:rsidRDefault="009175DE" w:rsidP="006F5CA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 xml:space="preserve"> 2.4. Субъектами независимой оценки качества могут быть наблюдательные и общественные советы образовательных организаций; окружные (муниципальные) советы  по образованию; сетевые методисты и ММС, сотрудники ИРО Кировской области и Центра оценки качества образования; рейтинговые агентства; социологические организации; граждане (потребители услуг),  инициативные группы.</w:t>
      </w:r>
    </w:p>
    <w:p w:rsidR="009175DE" w:rsidRPr="00D22655" w:rsidRDefault="009175DE" w:rsidP="00CE4018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>Субъекты Оценки осуществляют непосредственное проведение опросов общественного мнения участников образовательного процесса и независимых экспертов, контроль за проведением оценки, обеспечение взаимодействия участников Оценки, предоставление результатов зам</w:t>
      </w:r>
      <w:r>
        <w:rPr>
          <w:rFonts w:ascii="Times New Roman" w:hAnsi="Times New Roman" w:cs="Times New Roman"/>
          <w:sz w:val="28"/>
          <w:szCs w:val="28"/>
        </w:rPr>
        <w:t>еров в ИРО Кировской области через муниципальных (окружных) координаторов.</w:t>
      </w:r>
    </w:p>
    <w:p w:rsidR="009175DE" w:rsidRPr="00D22655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>2.5. Руководители образовательных организаций, наблюдательные и общественные советы образовательных организаций, обеспечивают доступ субъектам Оценки в образовательные организации для проведения Оценки.</w:t>
      </w:r>
    </w:p>
    <w:p w:rsidR="009175DE" w:rsidRPr="00D22655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 xml:space="preserve">2.6. </w:t>
      </w:r>
      <w:r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самоуправления, осуществляющий управление в сфере образования,  осуществляет </w:t>
      </w:r>
      <w:r w:rsidRPr="00D22655">
        <w:rPr>
          <w:rFonts w:ascii="Times New Roman" w:hAnsi="Times New Roman" w:cs="Times New Roman"/>
          <w:sz w:val="28"/>
          <w:szCs w:val="28"/>
        </w:rPr>
        <w:t>подготовку и предоставление учредителю информации об организации и результатах Оценки</w:t>
      </w:r>
      <w:r>
        <w:rPr>
          <w:rFonts w:ascii="Times New Roman" w:hAnsi="Times New Roman" w:cs="Times New Roman"/>
          <w:sz w:val="28"/>
          <w:szCs w:val="28"/>
        </w:rPr>
        <w:t xml:space="preserve">  с учетом рекомендаций Общественного совета</w:t>
      </w:r>
      <w:r w:rsidRPr="00D22655">
        <w:rPr>
          <w:rFonts w:ascii="Times New Roman" w:hAnsi="Times New Roman" w:cs="Times New Roman"/>
          <w:sz w:val="28"/>
          <w:szCs w:val="28"/>
        </w:rPr>
        <w:t xml:space="preserve">, составление сравнительных рейтингов эффективности работы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Pr="00D22655">
        <w:rPr>
          <w:rFonts w:ascii="Times New Roman" w:hAnsi="Times New Roman" w:cs="Times New Roman"/>
          <w:sz w:val="28"/>
          <w:szCs w:val="28"/>
        </w:rPr>
        <w:t>образовательных организаций.</w:t>
      </w:r>
    </w:p>
    <w:p w:rsidR="009175DE" w:rsidRPr="00D22655" w:rsidRDefault="009175DE" w:rsidP="007B4881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 xml:space="preserve">2.7. Управление образования  и подведомственные ему организации по запросу </w:t>
      </w:r>
      <w:r w:rsidRPr="00EA4142">
        <w:rPr>
          <w:rFonts w:ascii="Times New Roman" w:hAnsi="Times New Roman" w:cs="Times New Roman"/>
          <w:sz w:val="28"/>
          <w:szCs w:val="28"/>
        </w:rPr>
        <w:t>Института развития образования Кировской области и/или Центра оценки качества образования</w:t>
      </w:r>
      <w:r w:rsidRPr="00D22655">
        <w:rPr>
          <w:rFonts w:ascii="Times New Roman" w:hAnsi="Times New Roman" w:cs="Times New Roman"/>
          <w:sz w:val="28"/>
          <w:szCs w:val="28"/>
        </w:rPr>
        <w:t xml:space="preserve"> предоставляют информацию, необходимую для оценки качества работы  муниципальных образовательных организаций.</w:t>
      </w:r>
    </w:p>
    <w:p w:rsidR="009175DE" w:rsidRPr="00D22655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>2.8. При проведении Оценки могут использоваться следующие методы: теоретические - анализ нормативно-правовых документов, данных мониторингов, социологических исследований, информации, размещенной на официальном сайте образовательной организации, интерпретация и структурирование, синтез, моделирование, сравнение, обобщение; опросные - анкетирование, беседа, интервью, тестирование, социологический опрос; математические – статистическая обработка количественных данных, качественный анализ, вычисление процентных соотношений, регистрация, ранжирование и др.</w:t>
      </w:r>
    </w:p>
    <w:p w:rsidR="009175DE" w:rsidRPr="00D22655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>2.9. Организационно-техническая поддержка работы респондентов по заполнению</w:t>
      </w:r>
      <w:r>
        <w:rPr>
          <w:rFonts w:ascii="Times New Roman" w:hAnsi="Times New Roman" w:cs="Times New Roman"/>
          <w:sz w:val="28"/>
          <w:szCs w:val="28"/>
        </w:rPr>
        <w:t xml:space="preserve"> Анкеты осуществляется  муниципальными</w:t>
      </w:r>
      <w:r w:rsidRPr="00D22655">
        <w:rPr>
          <w:rFonts w:ascii="Times New Roman" w:hAnsi="Times New Roman" w:cs="Times New Roman"/>
          <w:sz w:val="28"/>
          <w:szCs w:val="28"/>
        </w:rPr>
        <w:t xml:space="preserve"> операторами или операторами системы электронных мониторингов соответствующих образовательных организаций (далее - Оператор)</w:t>
      </w:r>
    </w:p>
    <w:p w:rsidR="009175DE" w:rsidRPr="00D22655" w:rsidRDefault="009175DE" w:rsidP="00CE4018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>2.10. Оператор проведения независимой оценки на основе полученных результатов производит расчет среднего значения по каждому вопросу Анкеты и Листа экспертной оценки и предоставляет обобщенные данные по образовательной организации в электронном виде.</w:t>
      </w:r>
    </w:p>
    <w:p w:rsidR="009175DE" w:rsidRPr="00D22655" w:rsidRDefault="009175DE" w:rsidP="00CE4018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>2.11.   Муниципальный координатор обрабатывает информацию, полученную из различных источников, готовит аналитический отчёт и формирует рейтинг образовательных организаций.</w:t>
      </w:r>
    </w:p>
    <w:p w:rsidR="009175DE" w:rsidRPr="00D22655" w:rsidRDefault="009175DE" w:rsidP="00CE4018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 xml:space="preserve">2.12. Результаты независимой оценки качества работы муниципальных образовательных организаций представляются на утверждение Общественного совета. </w:t>
      </w:r>
    </w:p>
    <w:p w:rsidR="009175DE" w:rsidRPr="00D22655" w:rsidRDefault="009175DE" w:rsidP="00CE4018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>2.13. По решению Общественного совета рейтинг образовательных организаций и рекомендации Общественного совета по повышению качества работы муниципальных образовательных организаций публикуются на официальном сайте органов местного самоуправления администрации Богородского района.</w:t>
      </w:r>
    </w:p>
    <w:p w:rsidR="009175DE" w:rsidRPr="00D22655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175DE" w:rsidRPr="00D22655" w:rsidRDefault="009175DE" w:rsidP="00CE40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358289840"/>
      <w:r w:rsidRPr="00D22655">
        <w:rPr>
          <w:rFonts w:ascii="Times New Roman" w:hAnsi="Times New Roman" w:cs="Times New Roman"/>
          <w:b/>
          <w:bCs/>
          <w:sz w:val="28"/>
          <w:szCs w:val="28"/>
        </w:rPr>
        <w:t>Раздел 3. Организация и процедура опроса общественного мнения и независимой экспертной оценки</w:t>
      </w:r>
      <w:bookmarkEnd w:id="3"/>
    </w:p>
    <w:p w:rsidR="009175DE" w:rsidRPr="00D22655" w:rsidRDefault="009175DE" w:rsidP="00CE401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>3.1. Респондентами опроса общественного мнения являются участники образовательного процесса (родители (законные представители) и/или обучающиеся). Мнения участников опроса учитываются анонимно и используются в обобщенном виде исключительно в исследовательских целях.</w:t>
      </w:r>
    </w:p>
    <w:p w:rsidR="009175DE" w:rsidRPr="00D22655" w:rsidRDefault="009175DE" w:rsidP="00CE4018">
      <w:pPr>
        <w:pStyle w:val="1"/>
        <w:tabs>
          <w:tab w:val="left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>Процедура опроса общественного мнения предполагает обращение Оператор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22655">
        <w:rPr>
          <w:rFonts w:ascii="Times New Roman" w:hAnsi="Times New Roman" w:cs="Times New Roman"/>
          <w:sz w:val="28"/>
          <w:szCs w:val="28"/>
        </w:rPr>
        <w:t xml:space="preserve"> с просьбой об участии в Анкетном опросе к респондентам. Если респондент не имеет желания участвовать в опросе, оператор должен обратиться к другому респонденту. Всего в образовательной организации в каждом опросе должны принять участие 20-45  респондентов (или не менее 50% от общего количества возможных респондентов в образовательной организации).</w:t>
      </w:r>
    </w:p>
    <w:p w:rsidR="009175DE" w:rsidRPr="00D22655" w:rsidRDefault="009175DE" w:rsidP="00CE4018">
      <w:pPr>
        <w:pStyle w:val="1"/>
        <w:tabs>
          <w:tab w:val="left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>Оператор обеспечивает респонденту возможность заполнения Анкетного опроса на бумажном носителе.</w:t>
      </w:r>
    </w:p>
    <w:p w:rsidR="009175DE" w:rsidRPr="00D22655" w:rsidRDefault="009175DE" w:rsidP="00CE4018">
      <w:pPr>
        <w:pStyle w:val="1"/>
        <w:tabs>
          <w:tab w:val="left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 xml:space="preserve">Респондент при заполнении анкеты должен сделать любую отметку (например, поставить "+", "v" в квадратике на против выбранного варианта ответа). </w:t>
      </w:r>
    </w:p>
    <w:p w:rsidR="009175DE" w:rsidRPr="00D22655" w:rsidRDefault="009175DE" w:rsidP="00CE4018">
      <w:pPr>
        <w:pStyle w:val="1"/>
        <w:tabs>
          <w:tab w:val="left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>Оператор должен предупредить респондента, что, отвечая на вопросы Анкеты, необходимо иметь в виду именно ту образовательную организацию, которую посещает ребенок респондента.</w:t>
      </w:r>
    </w:p>
    <w:p w:rsidR="009175DE" w:rsidRPr="00D22655" w:rsidRDefault="009175DE" w:rsidP="00CE4018">
      <w:pPr>
        <w:pStyle w:val="1"/>
        <w:tabs>
          <w:tab w:val="left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 xml:space="preserve">Обобщенные данные общественного мнения по каждой муниципальной  образовательной организации 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D22655">
        <w:rPr>
          <w:rFonts w:ascii="Times New Roman" w:hAnsi="Times New Roman" w:cs="Times New Roman"/>
          <w:sz w:val="28"/>
          <w:szCs w:val="28"/>
        </w:rPr>
        <w:t xml:space="preserve"> координатор передает в ИРО Кировской области.</w:t>
      </w:r>
    </w:p>
    <w:p w:rsidR="009175DE" w:rsidRPr="00D22655" w:rsidRDefault="009175DE" w:rsidP="00CE4018">
      <w:pPr>
        <w:pStyle w:val="1"/>
        <w:tabs>
          <w:tab w:val="left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55">
        <w:rPr>
          <w:rFonts w:ascii="Times New Roman" w:hAnsi="Times New Roman" w:cs="Times New Roman"/>
          <w:sz w:val="28"/>
          <w:szCs w:val="28"/>
        </w:rPr>
        <w:t>Оператор обязан при обеспечении процедуры заполнения Анкеты респондентом следовать правилам работы с персональными данными, гарантирующими независимость участникам анкетного опроса и анонимность анкетирования.</w:t>
      </w:r>
    </w:p>
    <w:p w:rsidR="009175DE" w:rsidRPr="00EA4142" w:rsidRDefault="009175DE" w:rsidP="00CE4018">
      <w:pPr>
        <w:pStyle w:val="1"/>
        <w:tabs>
          <w:tab w:val="left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4142">
        <w:rPr>
          <w:rFonts w:ascii="Times New Roman" w:hAnsi="Times New Roman" w:cs="Times New Roman"/>
          <w:sz w:val="28"/>
          <w:szCs w:val="28"/>
        </w:rPr>
        <w:t xml:space="preserve">3.2. Процедура опроса независимой экспертной оценки предполагает, что в качестве независимых экспертов могут выступать члены Общественного совета, родители, представители общественных организаций и др. </w:t>
      </w:r>
    </w:p>
    <w:p w:rsidR="009175DE" w:rsidRPr="00EA4142" w:rsidRDefault="009175DE" w:rsidP="00CE4018">
      <w:pPr>
        <w:pStyle w:val="1"/>
        <w:tabs>
          <w:tab w:val="left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4142">
        <w:rPr>
          <w:rFonts w:ascii="Times New Roman" w:hAnsi="Times New Roman" w:cs="Times New Roman"/>
          <w:sz w:val="28"/>
          <w:szCs w:val="28"/>
        </w:rPr>
        <w:t>Взаимодействие с экспертами и организационно-техническую поддержку работы по заполнению Листа экспертной оценки осуществляют окружные (муниципальные) операторы системы электронных мониторингов, которые обеспечивают:</w:t>
      </w:r>
    </w:p>
    <w:p w:rsidR="009175DE" w:rsidRPr="00EA4142" w:rsidRDefault="009175DE" w:rsidP="00CE4018">
      <w:pPr>
        <w:pStyle w:val="1"/>
        <w:tabs>
          <w:tab w:val="left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4142">
        <w:rPr>
          <w:rFonts w:ascii="Times New Roman" w:hAnsi="Times New Roman" w:cs="Times New Roman"/>
          <w:sz w:val="28"/>
          <w:szCs w:val="28"/>
        </w:rPr>
        <w:t xml:space="preserve">- участие 3-х экспертов в Оценке работы каждой исследуемой образовательной организации; </w:t>
      </w:r>
    </w:p>
    <w:p w:rsidR="009175DE" w:rsidRPr="00EA4142" w:rsidRDefault="009175DE" w:rsidP="00CE4018">
      <w:pPr>
        <w:pStyle w:val="1"/>
        <w:tabs>
          <w:tab w:val="left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4142">
        <w:rPr>
          <w:rFonts w:ascii="Times New Roman" w:hAnsi="Times New Roman" w:cs="Times New Roman"/>
          <w:sz w:val="28"/>
          <w:szCs w:val="28"/>
        </w:rPr>
        <w:t xml:space="preserve">- передачу эксперту инструментария в форме Листа экспертной оценки на бумажном носителе или в электронном виде; </w:t>
      </w:r>
    </w:p>
    <w:p w:rsidR="009175DE" w:rsidRPr="00EA4142" w:rsidRDefault="009175DE" w:rsidP="00CE4018">
      <w:pPr>
        <w:pStyle w:val="1"/>
        <w:tabs>
          <w:tab w:val="left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4142">
        <w:rPr>
          <w:rFonts w:ascii="Times New Roman" w:hAnsi="Times New Roman" w:cs="Times New Roman"/>
          <w:sz w:val="28"/>
          <w:szCs w:val="28"/>
        </w:rPr>
        <w:t>- получение от эксперта заполненных Листов экспертной оценки;</w:t>
      </w:r>
    </w:p>
    <w:p w:rsidR="009175DE" w:rsidRPr="00EA4142" w:rsidRDefault="009175DE" w:rsidP="00CE4018">
      <w:pPr>
        <w:pStyle w:val="1"/>
        <w:tabs>
          <w:tab w:val="left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4142">
        <w:rPr>
          <w:rFonts w:ascii="Times New Roman" w:hAnsi="Times New Roman" w:cs="Times New Roman"/>
          <w:sz w:val="28"/>
          <w:szCs w:val="28"/>
        </w:rPr>
        <w:t>- если эксперт заполнил Лист экспертной оценки на бумажном носителе, представление данных в электронном виде осуществляется оператором;</w:t>
      </w:r>
    </w:p>
    <w:p w:rsidR="009175DE" w:rsidRPr="00EA4142" w:rsidRDefault="009175DE" w:rsidP="00CE4018">
      <w:pPr>
        <w:pStyle w:val="1"/>
        <w:tabs>
          <w:tab w:val="left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4142">
        <w:rPr>
          <w:rFonts w:ascii="Times New Roman" w:hAnsi="Times New Roman" w:cs="Times New Roman"/>
          <w:sz w:val="28"/>
          <w:szCs w:val="28"/>
        </w:rPr>
        <w:t>- передачу Листов экспертной оценки в ИРО Кировской области.</w:t>
      </w:r>
    </w:p>
    <w:p w:rsidR="009175DE" w:rsidRPr="00EA4142" w:rsidRDefault="009175DE" w:rsidP="00CE4018">
      <w:pPr>
        <w:pStyle w:val="1"/>
        <w:tabs>
          <w:tab w:val="left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4142">
        <w:rPr>
          <w:rFonts w:ascii="Times New Roman" w:hAnsi="Times New Roman" w:cs="Times New Roman"/>
          <w:sz w:val="28"/>
          <w:szCs w:val="28"/>
        </w:rPr>
        <w:t xml:space="preserve">Результаты оценки экспертов рассматриваются, как строго конфиденциальная информация и не могут быть раскрыты без прямого указания или согласия самого эксперта. Все экспертные заключения будут использоваться только в обобщенном виде в исследовательских целях. </w:t>
      </w:r>
    </w:p>
    <w:p w:rsidR="009175DE" w:rsidRPr="00EA4142" w:rsidRDefault="009175DE" w:rsidP="00CE4018">
      <w:pPr>
        <w:pStyle w:val="1"/>
        <w:tabs>
          <w:tab w:val="left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4142">
        <w:rPr>
          <w:rFonts w:ascii="Times New Roman" w:hAnsi="Times New Roman" w:cs="Times New Roman"/>
          <w:sz w:val="28"/>
          <w:szCs w:val="28"/>
        </w:rPr>
        <w:t>Эксперт вправе заполнить Лист экспертной оценки на бумажном носителе, который должен быть подготовлен  муниципальным оператором. В этом случае респондент при заполнении анкеты должен сделать любую отметку (например, поставьте "+", "v" в квадратике напротив выбранного варианта ответа). После заполнения Листа эксперт передает окружному (муниципальному) оператору для перевода данных в электронный формат.</w:t>
      </w:r>
    </w:p>
    <w:p w:rsidR="009175DE" w:rsidRPr="00D22655" w:rsidRDefault="009175DE" w:rsidP="00CE4018">
      <w:pPr>
        <w:pStyle w:val="1"/>
        <w:tabs>
          <w:tab w:val="left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4142">
        <w:rPr>
          <w:rFonts w:ascii="Times New Roman" w:hAnsi="Times New Roman" w:cs="Times New Roman"/>
          <w:sz w:val="28"/>
          <w:szCs w:val="28"/>
        </w:rPr>
        <w:t>3.3. Муниципальные операторы обязаны при обеспечении процедуры заполнения Листа экспертной оценки экспертом следовать правилам работы с персональными данными, гарантирующими независимость и анонимность участия в экспертном опросе.</w:t>
      </w:r>
    </w:p>
    <w:p w:rsidR="009175DE" w:rsidRPr="00D22655" w:rsidRDefault="009175DE" w:rsidP="0003512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175DE" w:rsidRPr="00D22655" w:rsidSect="00783CE9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90C63"/>
    <w:multiLevelType w:val="multilevel"/>
    <w:tmpl w:val="865CF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E37999"/>
    <w:multiLevelType w:val="hybridMultilevel"/>
    <w:tmpl w:val="B7F852B0"/>
    <w:lvl w:ilvl="0" w:tplc="E99EFE08">
      <w:start w:val="1"/>
      <w:numFmt w:val="decimal"/>
      <w:lvlText w:val="%1."/>
      <w:lvlJc w:val="left"/>
      <w:pPr>
        <w:tabs>
          <w:tab w:val="num" w:pos="357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4F2146"/>
    <w:multiLevelType w:val="hybridMultilevel"/>
    <w:tmpl w:val="4CFA9252"/>
    <w:lvl w:ilvl="0" w:tplc="E99EFE08">
      <w:start w:val="1"/>
      <w:numFmt w:val="decimal"/>
      <w:lvlText w:val="%1."/>
      <w:lvlJc w:val="left"/>
      <w:pPr>
        <w:tabs>
          <w:tab w:val="num" w:pos="357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8B569F"/>
    <w:multiLevelType w:val="hybridMultilevel"/>
    <w:tmpl w:val="EC029304"/>
    <w:lvl w:ilvl="0" w:tplc="588089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F3E4C87"/>
    <w:multiLevelType w:val="multilevel"/>
    <w:tmpl w:val="B7F852B0"/>
    <w:lvl w:ilvl="0">
      <w:start w:val="1"/>
      <w:numFmt w:val="decimal"/>
      <w:lvlText w:val="%1."/>
      <w:lvlJc w:val="left"/>
      <w:pPr>
        <w:tabs>
          <w:tab w:val="num" w:pos="357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45AF"/>
    <w:rsid w:val="0003512A"/>
    <w:rsid w:val="00060E4A"/>
    <w:rsid w:val="000638D8"/>
    <w:rsid w:val="00086E4F"/>
    <w:rsid w:val="000B11BD"/>
    <w:rsid w:val="000B3280"/>
    <w:rsid w:val="00120797"/>
    <w:rsid w:val="00123CA6"/>
    <w:rsid w:val="0013106F"/>
    <w:rsid w:val="00150649"/>
    <w:rsid w:val="00151FA5"/>
    <w:rsid w:val="00171024"/>
    <w:rsid w:val="001B0370"/>
    <w:rsid w:val="001D497E"/>
    <w:rsid w:val="001F0098"/>
    <w:rsid w:val="001F17BD"/>
    <w:rsid w:val="00206764"/>
    <w:rsid w:val="002120B5"/>
    <w:rsid w:val="0024003A"/>
    <w:rsid w:val="002652AC"/>
    <w:rsid w:val="00294328"/>
    <w:rsid w:val="002D4D82"/>
    <w:rsid w:val="002D6D2B"/>
    <w:rsid w:val="00304869"/>
    <w:rsid w:val="00327C17"/>
    <w:rsid w:val="00335DEE"/>
    <w:rsid w:val="00391D12"/>
    <w:rsid w:val="00426772"/>
    <w:rsid w:val="00435D0A"/>
    <w:rsid w:val="00435F45"/>
    <w:rsid w:val="004507F1"/>
    <w:rsid w:val="00457845"/>
    <w:rsid w:val="00464AEE"/>
    <w:rsid w:val="0049460F"/>
    <w:rsid w:val="004A5CA3"/>
    <w:rsid w:val="004D4205"/>
    <w:rsid w:val="004E7A84"/>
    <w:rsid w:val="005837E3"/>
    <w:rsid w:val="00596F74"/>
    <w:rsid w:val="00633D97"/>
    <w:rsid w:val="006402AF"/>
    <w:rsid w:val="00670D36"/>
    <w:rsid w:val="006755AD"/>
    <w:rsid w:val="006C2E76"/>
    <w:rsid w:val="006E1883"/>
    <w:rsid w:val="006F5CA2"/>
    <w:rsid w:val="006F7D6D"/>
    <w:rsid w:val="007161AD"/>
    <w:rsid w:val="0071628C"/>
    <w:rsid w:val="007247F3"/>
    <w:rsid w:val="0077728F"/>
    <w:rsid w:val="00783CE9"/>
    <w:rsid w:val="007B4881"/>
    <w:rsid w:val="0080194D"/>
    <w:rsid w:val="008026F2"/>
    <w:rsid w:val="00804F4E"/>
    <w:rsid w:val="00815865"/>
    <w:rsid w:val="008444D1"/>
    <w:rsid w:val="00895BE2"/>
    <w:rsid w:val="009175DE"/>
    <w:rsid w:val="00990054"/>
    <w:rsid w:val="0099144F"/>
    <w:rsid w:val="00994ACE"/>
    <w:rsid w:val="00997DBD"/>
    <w:rsid w:val="009A02E2"/>
    <w:rsid w:val="009B79DB"/>
    <w:rsid w:val="00A8287B"/>
    <w:rsid w:val="00AE1634"/>
    <w:rsid w:val="00B02ADA"/>
    <w:rsid w:val="00B90966"/>
    <w:rsid w:val="00BB7FC9"/>
    <w:rsid w:val="00BC2710"/>
    <w:rsid w:val="00BD4196"/>
    <w:rsid w:val="00BD5389"/>
    <w:rsid w:val="00BE611E"/>
    <w:rsid w:val="00C03B22"/>
    <w:rsid w:val="00C843CC"/>
    <w:rsid w:val="00CD11CB"/>
    <w:rsid w:val="00CE4018"/>
    <w:rsid w:val="00CE6B3E"/>
    <w:rsid w:val="00D22655"/>
    <w:rsid w:val="00D476DB"/>
    <w:rsid w:val="00D808BD"/>
    <w:rsid w:val="00D92BF8"/>
    <w:rsid w:val="00DA7401"/>
    <w:rsid w:val="00DE6691"/>
    <w:rsid w:val="00E075C4"/>
    <w:rsid w:val="00E145AF"/>
    <w:rsid w:val="00E61345"/>
    <w:rsid w:val="00E9091A"/>
    <w:rsid w:val="00EA4142"/>
    <w:rsid w:val="00ED2883"/>
    <w:rsid w:val="00EE2952"/>
    <w:rsid w:val="00EE5F92"/>
    <w:rsid w:val="00F242B6"/>
    <w:rsid w:val="00F279B3"/>
    <w:rsid w:val="00F960B1"/>
    <w:rsid w:val="00FB2DBE"/>
    <w:rsid w:val="00FC5B02"/>
    <w:rsid w:val="00FC6FB5"/>
    <w:rsid w:val="00FD1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B02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CE4018"/>
    <w:pPr>
      <w:keepNext/>
      <w:keepLines/>
      <w:spacing w:before="480" w:after="0" w:line="240" w:lineRule="auto"/>
      <w:outlineLvl w:val="0"/>
    </w:pPr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F7D6D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rsid w:val="00E14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locked/>
    <w:rsid w:val="000B3280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B3280"/>
    <w:pPr>
      <w:ind w:left="720"/>
    </w:pPr>
  </w:style>
  <w:style w:type="paragraph" w:customStyle="1" w:styleId="1">
    <w:name w:val="Абзац списка1"/>
    <w:basedOn w:val="Normal"/>
    <w:uiPriority w:val="99"/>
    <w:rsid w:val="00CE4018"/>
    <w:pPr>
      <w:spacing w:after="0" w:line="240" w:lineRule="auto"/>
      <w:ind w:left="720"/>
    </w:pPr>
    <w:rPr>
      <w:sz w:val="24"/>
      <w:szCs w:val="24"/>
      <w:lang w:eastAsia="ru-RU"/>
    </w:rPr>
  </w:style>
  <w:style w:type="character" w:customStyle="1" w:styleId="Heading1Char1">
    <w:name w:val="Heading 1 Char1"/>
    <w:link w:val="Heading1"/>
    <w:uiPriority w:val="99"/>
    <w:locked/>
    <w:rsid w:val="00CE401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bold">
    <w:name w:val="bold"/>
    <w:basedOn w:val="DefaultParagraphFont"/>
    <w:uiPriority w:val="99"/>
    <w:rsid w:val="00123CA6"/>
  </w:style>
  <w:style w:type="character" w:customStyle="1" w:styleId="apple-converted-space">
    <w:name w:val="apple-converted-space"/>
    <w:basedOn w:val="DefaultParagraphFont"/>
    <w:uiPriority w:val="99"/>
    <w:rsid w:val="00123CA6"/>
  </w:style>
  <w:style w:type="character" w:styleId="Hyperlink">
    <w:name w:val="Hyperlink"/>
    <w:basedOn w:val="DefaultParagraphFont"/>
    <w:uiPriority w:val="99"/>
    <w:rsid w:val="00123CA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96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60B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217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1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1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174</TotalTime>
  <Pages>6</Pages>
  <Words>2304</Words>
  <Characters>13136</Characters>
  <Application>Microsoft Office Outlook</Application>
  <DocSecurity>0</DocSecurity>
  <Lines>0</Lines>
  <Paragraphs>0</Paragraphs>
  <ScaleCrop>false</ScaleCrop>
  <Company>д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Уважаемый (ая) ______________________________</dc:title>
  <dc:subject/>
  <dc:creator>225kb</dc:creator>
  <cp:keywords/>
  <dc:description/>
  <cp:lastModifiedBy>Admin</cp:lastModifiedBy>
  <cp:revision>12</cp:revision>
  <cp:lastPrinted>2013-10-16T07:48:00Z</cp:lastPrinted>
  <dcterms:created xsi:type="dcterms:W3CDTF">2013-11-08T06:02:00Z</dcterms:created>
  <dcterms:modified xsi:type="dcterms:W3CDTF">2013-12-03T08:22:00Z</dcterms:modified>
</cp:coreProperties>
</file>